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0E7F6BD6" w:rsidR="00682188" w:rsidRPr="0029524B" w:rsidRDefault="001F729A" w:rsidP="00911CAA">
      <w:pPr>
        <w:pStyle w:val="Unit"/>
        <w:rPr>
          <w:color w:val="000000" w:themeColor="text1"/>
        </w:rPr>
      </w:pPr>
      <w:r w:rsidRPr="00167332">
        <w:rPr>
          <w:color w:val="000000" w:themeColor="text1"/>
        </w:rPr>
        <w:t>Unit</w:t>
      </w:r>
      <w:r w:rsidR="002B37E6">
        <w:rPr>
          <w:color w:val="000000" w:themeColor="text1"/>
        </w:rPr>
        <w:t xml:space="preserve"> 2</w:t>
      </w:r>
      <w:r w:rsidRPr="00167332">
        <w:rPr>
          <w:color w:val="000000" w:themeColor="text1"/>
        </w:rPr>
        <w:t>:</w:t>
      </w:r>
      <w:r w:rsidR="000E66D7" w:rsidRPr="00167332">
        <w:rPr>
          <w:color w:val="000000" w:themeColor="text1"/>
        </w:rPr>
        <w:tab/>
      </w:r>
      <w:r w:rsidR="003C4BAF" w:rsidRPr="0029524B">
        <w:rPr>
          <w:color w:val="000000" w:themeColor="text1"/>
        </w:rPr>
        <w:t xml:space="preserve"> </w:t>
      </w:r>
      <w:r w:rsidR="004D09C8">
        <w:rPr>
          <w:color w:val="000000" w:themeColor="text1"/>
        </w:rPr>
        <w:t>How do we come to know and l</w:t>
      </w:r>
      <w:r w:rsidR="002B37E6" w:rsidRPr="0029524B">
        <w:rPr>
          <w:color w:val="000000" w:themeColor="text1"/>
        </w:rPr>
        <w:t>ove Jesus Christ?</w:t>
      </w:r>
    </w:p>
    <w:p w14:paraId="18285D60" w14:textId="6C778B80" w:rsidR="00D242A8" w:rsidRPr="0029524B" w:rsidRDefault="00CD2B6F" w:rsidP="00911CAA">
      <w:pPr>
        <w:pStyle w:val="Topic"/>
        <w:rPr>
          <w:color w:val="000000" w:themeColor="text1"/>
        </w:rPr>
      </w:pPr>
      <w:r w:rsidRPr="0029524B">
        <w:rPr>
          <w:color w:val="000000" w:themeColor="text1"/>
        </w:rPr>
        <w:t>Theme</w:t>
      </w:r>
      <w:r w:rsidR="009966C5" w:rsidRPr="0029524B">
        <w:rPr>
          <w:color w:val="000000" w:themeColor="text1"/>
        </w:rPr>
        <w:t xml:space="preserve"> </w:t>
      </w:r>
      <w:r w:rsidR="00E8676E" w:rsidRPr="0029524B">
        <w:rPr>
          <w:color w:val="000000" w:themeColor="text1"/>
        </w:rPr>
        <w:t>6</w:t>
      </w:r>
      <w:r w:rsidR="00D242A8" w:rsidRPr="0029524B">
        <w:rPr>
          <w:color w:val="000000" w:themeColor="text1"/>
        </w:rPr>
        <w:t>:</w:t>
      </w:r>
      <w:r w:rsidR="000E66D7" w:rsidRPr="0029524B">
        <w:rPr>
          <w:color w:val="000000" w:themeColor="text1"/>
        </w:rPr>
        <w:tab/>
      </w:r>
      <w:r w:rsidR="003C4BAF" w:rsidRPr="0029524B">
        <w:rPr>
          <w:color w:val="000000" w:themeColor="text1"/>
        </w:rPr>
        <w:t xml:space="preserve"> </w:t>
      </w:r>
      <w:r w:rsidR="00E8676E" w:rsidRPr="0029524B">
        <w:rPr>
          <w:rFonts w:ascii="Arial" w:hAnsi="Arial" w:cs="Arial"/>
          <w:color w:val="000000" w:themeColor="text1"/>
          <w:shd w:val="clear" w:color="auto" w:fill="FFFFFF"/>
        </w:rPr>
        <w:t>Sacraments as Intimate and Personal Encounters</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5F1D182D" w14:textId="3A5B4AEC" w:rsidR="00D30A86" w:rsidRPr="00EA00CC" w:rsidRDefault="007F49A3" w:rsidP="00EA00CC">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EA00CC">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207C32" w:rsidRPr="00513435">
        <w:rPr>
          <w:rFonts w:eastAsiaTheme="minorHAnsi" w:cstheme="minorHAnsi"/>
          <w:sz w:val="22"/>
          <w:szCs w:val="22"/>
        </w:rPr>
        <w:t xml:space="preserve">Transfer Goals reflect CFLFF Learning Targets for </w:t>
      </w:r>
      <w:r w:rsidR="00207C32" w:rsidRPr="00513435">
        <w:rPr>
          <w:rFonts w:eastAsiaTheme="minorHAnsi" w:cstheme="minorHAnsi"/>
          <w:b/>
          <w:sz w:val="22"/>
          <w:szCs w:val="22"/>
        </w:rPr>
        <w:t>mature adult</w:t>
      </w:r>
      <w:r w:rsidR="00207C32" w:rsidRPr="00513435">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w:t>
      </w:r>
      <w:r w:rsidR="001A0D9A" w:rsidRPr="00513435">
        <w:rPr>
          <w:rFonts w:eastAsiaTheme="minorHAnsi" w:cstheme="minorHAnsi"/>
          <w:sz w:val="22"/>
          <w:szCs w:val="22"/>
        </w:rPr>
        <w:t xml:space="preserve"> </w:t>
      </w:r>
      <w:r w:rsidR="00C906F0" w:rsidRPr="00513435">
        <w:rPr>
          <w:rFonts w:eastAsiaTheme="minorHAnsi" w:cstheme="minorHAnsi"/>
          <w:sz w:val="22"/>
          <w:szCs w:val="22"/>
        </w:rPr>
        <w:t xml:space="preserve">Essential Question and </w:t>
      </w:r>
      <w:r w:rsidR="001A0D9A" w:rsidRPr="00513435">
        <w:rPr>
          <w:rFonts w:eastAsiaTheme="minorHAnsi" w:cstheme="minorHAnsi"/>
          <w:sz w:val="22"/>
          <w:szCs w:val="22"/>
        </w:rPr>
        <w:t>Learning Targets for this Unit/Theme</w:t>
      </w:r>
      <w:r w:rsidR="00207C32" w:rsidRPr="00513435">
        <w:rPr>
          <w:rFonts w:eastAsiaTheme="minorHAnsi" w:cstheme="minorHAnsi"/>
          <w:sz w:val="22"/>
          <w:szCs w:val="22"/>
        </w:rPr>
        <w:t xml:space="preserve"> represent age-appropriate, declarative statements of faith to assist them in their efforts.</w:t>
      </w:r>
      <w:r>
        <w:rPr>
          <w:rFonts w:eastAsiaTheme="minorHAnsi" w:cstheme="minorHAnsi"/>
          <w:sz w:val="22"/>
          <w:szCs w:val="22"/>
        </w:rPr>
        <w:br/>
      </w:r>
      <w:r w:rsidR="00207C32" w:rsidRPr="00513435">
        <w:rPr>
          <w:rFonts w:eastAsiaTheme="minorHAnsi" w:cstheme="minorHAnsi"/>
          <w:sz w:val="22"/>
          <w:szCs w:val="22"/>
        </w:rPr>
        <w:t xml:space="preserve"> </w:t>
      </w:r>
    </w:p>
    <w:p w14:paraId="7E921F1E" w14:textId="7A3550DC" w:rsidR="00207C32" w:rsidRPr="00D30A86" w:rsidRDefault="00207C32" w:rsidP="00BD7D93">
      <w:pPr>
        <w:spacing w:after="0"/>
        <w:ind w:left="270"/>
        <w:rPr>
          <w:rFonts w:eastAsiaTheme="minorHAnsi" w:cstheme="minorHAnsi"/>
          <w:sz w:val="24"/>
          <w:szCs w:val="24"/>
        </w:rPr>
      </w:pPr>
      <w:r w:rsidRPr="00D30A86">
        <w:rPr>
          <w:rFonts w:eastAsiaTheme="minorHAnsi" w:cstheme="minorHAnsi"/>
          <w:b/>
          <w:sz w:val="24"/>
          <w:szCs w:val="24"/>
        </w:rPr>
        <w:t>Mature Adult Catholics</w:t>
      </w:r>
      <w:r w:rsidRPr="00D30A86">
        <w:rPr>
          <w:rFonts w:eastAsiaTheme="minorHAnsi" w:cstheme="minorHAnsi"/>
          <w:sz w:val="24"/>
          <w:szCs w:val="24"/>
        </w:rPr>
        <w:t xml:space="preserve"> will be able to independently…</w:t>
      </w:r>
    </w:p>
    <w:p w14:paraId="069647F7" w14:textId="0BC1034E" w:rsidR="001A0D9A" w:rsidRPr="00513435" w:rsidRDefault="001A0D9A" w:rsidP="00F1624B">
      <w:pPr>
        <w:pStyle w:val="ListParagraph"/>
        <w:numPr>
          <w:ilvl w:val="0"/>
          <w:numId w:val="3"/>
        </w:numPr>
        <w:spacing w:after="0" w:line="240" w:lineRule="auto"/>
        <w:rPr>
          <w:rFonts w:eastAsiaTheme="majorEastAsia" w:cstheme="minorHAnsi"/>
          <w:color w:val="000000" w:themeColor="text1"/>
          <w:sz w:val="22"/>
          <w:szCs w:val="22"/>
        </w:rPr>
      </w:pPr>
      <w:r w:rsidRPr="00513435">
        <w:rPr>
          <w:rFonts w:eastAsiaTheme="minorHAnsi" w:cstheme="minorHAnsi"/>
          <w:sz w:val="22"/>
          <w:szCs w:val="22"/>
        </w:rPr>
        <w:t>Justify to others that sacraments are efficacious signs of grace, instituted by Christ and entrusted to the Church, through which divine life is dispensed through the power of the Holy Spirit; Catholics are sanctified and the Body of Christ gives greater honor and glory to God. (MA 2.2.2/CCC#</w:t>
      </w:r>
      <w:r w:rsidR="00DE0B6D" w:rsidRPr="00513435">
        <w:rPr>
          <w:rFonts w:eastAsiaTheme="minorHAnsi" w:cstheme="minorHAnsi"/>
          <w:sz w:val="22"/>
          <w:szCs w:val="22"/>
        </w:rPr>
        <w:t xml:space="preserve"> </w:t>
      </w:r>
      <w:r w:rsidRPr="00513435">
        <w:rPr>
          <w:rFonts w:eastAsiaTheme="minorHAnsi" w:cstheme="minorHAnsi"/>
          <w:sz w:val="22"/>
          <w:szCs w:val="22"/>
        </w:rPr>
        <w:t>1127; 1131)</w:t>
      </w:r>
    </w:p>
    <w:p w14:paraId="17F9DC60" w14:textId="2320063D" w:rsidR="00207C32" w:rsidRPr="00513435" w:rsidRDefault="00207C32" w:rsidP="00F1624B">
      <w:pPr>
        <w:pStyle w:val="ListParagraph"/>
        <w:numPr>
          <w:ilvl w:val="0"/>
          <w:numId w:val="3"/>
        </w:numPr>
        <w:spacing w:after="0" w:line="240" w:lineRule="auto"/>
        <w:rPr>
          <w:rFonts w:eastAsiaTheme="majorEastAsia" w:cstheme="minorHAnsi"/>
          <w:color w:val="000000" w:themeColor="text1"/>
          <w:sz w:val="22"/>
          <w:szCs w:val="22"/>
        </w:rPr>
      </w:pPr>
      <w:r w:rsidRPr="00513435">
        <w:rPr>
          <w:rFonts w:eastAsiaTheme="minorHAnsi" w:cstheme="minorHAnsi"/>
          <w:sz w:val="22"/>
          <w:szCs w:val="22"/>
        </w:rPr>
        <w:t>Reflect on the purpose for sacraments: The purpose of the sacraments is to sanctify people to build up the Body of Chr</w:t>
      </w:r>
      <w:r w:rsidR="006A0B4C" w:rsidRPr="00513435">
        <w:rPr>
          <w:rFonts w:eastAsiaTheme="minorHAnsi" w:cstheme="minorHAnsi"/>
          <w:sz w:val="22"/>
          <w:szCs w:val="22"/>
        </w:rPr>
        <w:t>ist and to give worship to God.</w:t>
      </w:r>
      <w:r w:rsidRPr="00513435">
        <w:rPr>
          <w:rFonts w:eastAsiaTheme="minorHAnsi" w:cstheme="minorHAnsi"/>
          <w:sz w:val="22"/>
          <w:szCs w:val="22"/>
        </w:rPr>
        <w:t>(MA 2.2.3/CCC#</w:t>
      </w:r>
      <w:r w:rsidR="00DE0B6D" w:rsidRPr="00513435">
        <w:rPr>
          <w:rFonts w:eastAsiaTheme="minorHAnsi" w:cstheme="minorHAnsi"/>
          <w:sz w:val="22"/>
          <w:szCs w:val="22"/>
        </w:rPr>
        <w:t xml:space="preserve"> </w:t>
      </w:r>
      <w:r w:rsidRPr="00513435">
        <w:rPr>
          <w:rFonts w:eastAsiaTheme="minorHAnsi" w:cstheme="minorHAnsi"/>
          <w:sz w:val="22"/>
          <w:szCs w:val="22"/>
        </w:rPr>
        <w:t>1110; 1123; 1131)</w:t>
      </w:r>
    </w:p>
    <w:p w14:paraId="0229B87E" w14:textId="666C7376" w:rsidR="001E2968" w:rsidRPr="00513435" w:rsidRDefault="00207C32" w:rsidP="00F1624B">
      <w:pPr>
        <w:pStyle w:val="ListParagraph"/>
        <w:numPr>
          <w:ilvl w:val="0"/>
          <w:numId w:val="3"/>
        </w:numPr>
        <w:spacing w:after="0" w:line="240" w:lineRule="auto"/>
        <w:rPr>
          <w:rFonts w:eastAsiaTheme="majorEastAsia" w:cstheme="minorHAnsi"/>
          <w:color w:val="000000" w:themeColor="text1"/>
          <w:sz w:val="22"/>
          <w:szCs w:val="22"/>
        </w:rPr>
      </w:pPr>
      <w:r w:rsidRPr="00513435">
        <w:rPr>
          <w:rFonts w:eastAsiaTheme="minorHAnsi" w:cstheme="minorHAnsi"/>
          <w:sz w:val="22"/>
          <w:szCs w:val="22"/>
        </w:rPr>
        <w:t>Describe to others that the effects associated with each of the sacraments transform believers to live in close communion as</w:t>
      </w:r>
      <w:r w:rsidR="006A0B4C" w:rsidRPr="00513435">
        <w:rPr>
          <w:rFonts w:eastAsiaTheme="minorHAnsi" w:cstheme="minorHAnsi"/>
          <w:sz w:val="22"/>
          <w:szCs w:val="22"/>
        </w:rPr>
        <w:t xml:space="preserve"> disciples of Jesus Christ.</w:t>
      </w:r>
      <w:r w:rsidRPr="00513435">
        <w:rPr>
          <w:rFonts w:eastAsiaTheme="minorHAnsi" w:cstheme="minorHAnsi"/>
          <w:sz w:val="22"/>
          <w:szCs w:val="22"/>
        </w:rPr>
        <w:t>(MA 2.2.6/CCC#</w:t>
      </w:r>
      <w:r w:rsidR="00DE0B6D" w:rsidRPr="00513435">
        <w:rPr>
          <w:rFonts w:eastAsiaTheme="minorHAnsi" w:cstheme="minorHAnsi"/>
          <w:sz w:val="22"/>
          <w:szCs w:val="22"/>
        </w:rPr>
        <w:t xml:space="preserve"> </w:t>
      </w:r>
      <w:r w:rsidRPr="00513435">
        <w:rPr>
          <w:rFonts w:eastAsiaTheme="minorHAnsi" w:cstheme="minorHAnsi"/>
          <w:sz w:val="22"/>
          <w:szCs w:val="22"/>
        </w:rPr>
        <w:t>1129; 1279-80; 1316-17; 1416; 1496; 1532; 1591-92; 1597; 1661)</w:t>
      </w:r>
      <w:r w:rsidR="003C4BAF" w:rsidRPr="00513435">
        <w:rPr>
          <w:rFonts w:eastAsiaTheme="majorEastAsia" w:cstheme="minorHAnsi"/>
          <w:color w:val="000000" w:themeColor="text1"/>
          <w:sz w:val="22"/>
          <w:szCs w:val="22"/>
        </w:rPr>
        <w:t xml:space="preserve"> </w:t>
      </w:r>
    </w:p>
    <w:p w14:paraId="39345CD8" w14:textId="65A9770A" w:rsidR="00BD7D93" w:rsidRDefault="006A5721" w:rsidP="00BD7D93">
      <w:pPr>
        <w:pStyle w:val="ListParagraph"/>
        <w:numPr>
          <w:ilvl w:val="0"/>
          <w:numId w:val="3"/>
        </w:numPr>
        <w:spacing w:after="0" w:line="240" w:lineRule="auto"/>
        <w:rPr>
          <w:rFonts w:eastAsiaTheme="majorEastAsia" w:cstheme="minorHAnsi"/>
          <w:color w:val="000000" w:themeColor="text1"/>
          <w:sz w:val="22"/>
          <w:szCs w:val="22"/>
        </w:rPr>
      </w:pPr>
      <w:r w:rsidRPr="00513435">
        <w:rPr>
          <w:rFonts w:eastAsiaTheme="majorEastAsia" w:cstheme="minorHAnsi"/>
          <w:color w:val="000000" w:themeColor="text1"/>
          <w:sz w:val="22"/>
          <w:szCs w:val="22"/>
        </w:rPr>
        <w:t>Apply knowledge of the sacraments to understand that the fruit of the sacramental life is both personal and ecclesial.</w:t>
      </w:r>
      <w:r w:rsidR="00AB6D43" w:rsidRPr="00513435">
        <w:rPr>
          <w:rFonts w:eastAsiaTheme="majorEastAsia" w:cstheme="minorHAnsi"/>
          <w:color w:val="000000" w:themeColor="text1"/>
          <w:sz w:val="22"/>
          <w:szCs w:val="22"/>
        </w:rPr>
        <w:t xml:space="preserve"> </w:t>
      </w:r>
      <w:r w:rsidR="00DE0B6D" w:rsidRPr="00513435">
        <w:rPr>
          <w:rFonts w:eastAsiaTheme="majorEastAsia" w:cstheme="minorHAnsi"/>
          <w:color w:val="000000" w:themeColor="text1"/>
          <w:sz w:val="22"/>
          <w:szCs w:val="22"/>
        </w:rPr>
        <w:t>(MA 2.2.4/CCC</w:t>
      </w:r>
      <w:r w:rsidRPr="00513435">
        <w:rPr>
          <w:rFonts w:eastAsiaTheme="majorEastAsia" w:cstheme="minorHAnsi"/>
          <w:color w:val="000000" w:themeColor="text1"/>
          <w:sz w:val="22"/>
          <w:szCs w:val="22"/>
        </w:rPr>
        <w:t>#</w:t>
      </w:r>
      <w:r w:rsidR="00DE0B6D" w:rsidRPr="00513435">
        <w:rPr>
          <w:rFonts w:eastAsiaTheme="majorEastAsia" w:cstheme="minorHAnsi"/>
          <w:color w:val="000000" w:themeColor="text1"/>
          <w:sz w:val="22"/>
          <w:szCs w:val="22"/>
        </w:rPr>
        <w:t xml:space="preserve"> </w:t>
      </w:r>
      <w:r w:rsidRPr="00513435">
        <w:rPr>
          <w:rFonts w:eastAsiaTheme="majorEastAsia" w:cstheme="minorHAnsi"/>
          <w:color w:val="000000" w:themeColor="text1"/>
          <w:sz w:val="22"/>
          <w:szCs w:val="22"/>
        </w:rPr>
        <w:t>1131; 1134)</w:t>
      </w:r>
    </w:p>
    <w:p w14:paraId="2A49044A" w14:textId="77777777" w:rsidR="007F49A3" w:rsidRDefault="007F49A3" w:rsidP="007F49A3">
      <w:pPr>
        <w:spacing w:after="0" w:line="240" w:lineRule="auto"/>
        <w:rPr>
          <w:rFonts w:eastAsiaTheme="majorEastAsia" w:cstheme="minorHAnsi"/>
          <w:color w:val="000000" w:themeColor="text1"/>
          <w:sz w:val="22"/>
          <w:szCs w:val="22"/>
        </w:rPr>
      </w:pPr>
    </w:p>
    <w:p w14:paraId="32B8F625" w14:textId="77777777" w:rsidR="007F49A3" w:rsidRDefault="007F49A3" w:rsidP="007F49A3">
      <w:pPr>
        <w:spacing w:after="0" w:line="240" w:lineRule="auto"/>
        <w:rPr>
          <w:rFonts w:eastAsiaTheme="majorEastAsia" w:cstheme="minorHAnsi"/>
          <w:color w:val="000000" w:themeColor="text1"/>
          <w:sz w:val="22"/>
          <w:szCs w:val="22"/>
        </w:rPr>
      </w:pPr>
    </w:p>
    <w:p w14:paraId="633EF609" w14:textId="77777777" w:rsidR="007F49A3" w:rsidRDefault="007F49A3" w:rsidP="007F49A3">
      <w:pPr>
        <w:spacing w:after="0" w:line="240" w:lineRule="auto"/>
        <w:rPr>
          <w:rFonts w:eastAsiaTheme="majorEastAsia" w:cstheme="minorHAnsi"/>
          <w:color w:val="000000" w:themeColor="text1"/>
          <w:sz w:val="22"/>
          <w:szCs w:val="22"/>
        </w:rPr>
      </w:pPr>
    </w:p>
    <w:p w14:paraId="5D91450D" w14:textId="77777777" w:rsidR="007F49A3" w:rsidRDefault="007F49A3" w:rsidP="007F49A3">
      <w:pPr>
        <w:spacing w:after="0" w:line="240" w:lineRule="auto"/>
        <w:rPr>
          <w:rFonts w:eastAsiaTheme="majorEastAsia" w:cstheme="minorHAnsi"/>
          <w:color w:val="000000" w:themeColor="text1"/>
          <w:sz w:val="22"/>
          <w:szCs w:val="22"/>
        </w:rPr>
      </w:pPr>
    </w:p>
    <w:p w14:paraId="40B4F67C" w14:textId="77777777" w:rsidR="007F49A3" w:rsidRDefault="007F49A3" w:rsidP="007F49A3">
      <w:pPr>
        <w:spacing w:after="0" w:line="240" w:lineRule="auto"/>
        <w:rPr>
          <w:rFonts w:eastAsiaTheme="majorEastAsia" w:cstheme="minorHAnsi"/>
          <w:color w:val="000000" w:themeColor="text1"/>
          <w:sz w:val="22"/>
          <w:szCs w:val="22"/>
        </w:rPr>
      </w:pPr>
    </w:p>
    <w:p w14:paraId="1E6A9296" w14:textId="77777777" w:rsidR="007F49A3" w:rsidRDefault="007F49A3" w:rsidP="007F49A3">
      <w:pPr>
        <w:spacing w:after="0" w:line="240" w:lineRule="auto"/>
        <w:rPr>
          <w:rFonts w:eastAsiaTheme="majorEastAsia" w:cstheme="minorHAnsi"/>
          <w:color w:val="000000" w:themeColor="text1"/>
          <w:sz w:val="22"/>
          <w:szCs w:val="22"/>
        </w:rPr>
      </w:pPr>
    </w:p>
    <w:p w14:paraId="4A6DB521" w14:textId="77777777" w:rsidR="007F49A3" w:rsidRDefault="007F49A3" w:rsidP="007F49A3">
      <w:pPr>
        <w:spacing w:after="0" w:line="240" w:lineRule="auto"/>
        <w:rPr>
          <w:rFonts w:eastAsiaTheme="majorEastAsia" w:cstheme="minorHAnsi"/>
          <w:color w:val="000000" w:themeColor="text1"/>
          <w:sz w:val="22"/>
          <w:szCs w:val="22"/>
        </w:rPr>
      </w:pPr>
    </w:p>
    <w:p w14:paraId="68B1C3C9" w14:textId="77777777" w:rsidR="007F49A3" w:rsidRPr="007F49A3" w:rsidRDefault="007F49A3" w:rsidP="007F49A3">
      <w:pPr>
        <w:spacing w:after="0" w:line="240" w:lineRule="auto"/>
        <w:rPr>
          <w:rFonts w:eastAsiaTheme="majorEastAsia" w:cstheme="minorHAnsi"/>
          <w:color w:val="000000" w:themeColor="text1"/>
          <w:sz w:val="22"/>
          <w:szCs w:val="22"/>
        </w:rPr>
      </w:pP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237717C7" w:rsidR="00A81BC5" w:rsidRPr="00AE0AA0" w:rsidRDefault="007F49A3" w:rsidP="00392C3C">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2042A8" w:rsidRPr="00D56270">
              <w:rPr>
                <w:b/>
                <w:i/>
                <w:sz w:val="28"/>
                <w:szCs w:val="28"/>
              </w:rPr>
              <w:t xml:space="preserve">How do the Sacraments help me to know Jesus </w:t>
            </w:r>
            <w:r w:rsidR="009A70C1" w:rsidRPr="00D56270">
              <w:rPr>
                <w:b/>
                <w:i/>
                <w:sz w:val="28"/>
                <w:szCs w:val="28"/>
              </w:rPr>
              <w:t xml:space="preserve">Christ </w:t>
            </w:r>
            <w:r w:rsidR="002042A8" w:rsidRPr="00D56270">
              <w:rPr>
                <w:b/>
                <w:i/>
                <w:sz w:val="28"/>
                <w:szCs w:val="28"/>
              </w:rPr>
              <w:t>more intimately?</w:t>
            </w:r>
          </w:p>
        </w:tc>
      </w:tr>
      <w:tr w:rsidR="00505F2F" w:rsidRPr="00AE0AA0" w14:paraId="4932B7BE" w14:textId="77777777" w:rsidTr="006A5721">
        <w:trPr>
          <w:trHeight w:val="80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4AA0E709" w:rsidR="00505F2F" w:rsidRPr="00392C3C" w:rsidRDefault="00505F2F" w:rsidP="00392C3C">
                <w:pPr>
                  <w:pStyle w:val="TableTitle"/>
                </w:pPr>
                <w:r w:rsidRPr="00392C3C">
                  <w:t>Key Learning Targets:</w:t>
                </w:r>
              </w:p>
            </w:sdtContent>
          </w:sdt>
          <w:p w14:paraId="28792583" w14:textId="4CC11AD7" w:rsidR="002042A8" w:rsidRPr="00513435" w:rsidRDefault="002042A8" w:rsidP="002042A8">
            <w:pPr>
              <w:pStyle w:val="TB1"/>
              <w:rPr>
                <w:rFonts w:asciiTheme="majorHAnsi" w:hAnsiTheme="majorHAnsi" w:cstheme="majorHAnsi"/>
                <w:sz w:val="22"/>
                <w:szCs w:val="20"/>
              </w:rPr>
            </w:pPr>
            <w:r w:rsidRPr="00513435">
              <w:rPr>
                <w:b/>
                <w:bCs/>
                <w:color w:val="auto"/>
                <w:sz w:val="22"/>
                <w:szCs w:val="20"/>
              </w:rPr>
              <w:t>9.2.2.1</w:t>
            </w:r>
            <w:r w:rsidRPr="00513435">
              <w:rPr>
                <w:bCs/>
                <w:color w:val="auto"/>
                <w:sz w:val="22"/>
                <w:szCs w:val="20"/>
              </w:rPr>
              <w:t xml:space="preserve"> – Christians experience the Real Presence of Christ in the sacraments.</w:t>
            </w:r>
            <w:r w:rsidR="00513435">
              <w:rPr>
                <w:bCs/>
                <w:color w:val="auto"/>
                <w:sz w:val="22"/>
                <w:szCs w:val="20"/>
              </w:rPr>
              <w:t xml:space="preserve"> </w:t>
            </w:r>
            <w:r w:rsidR="00594326" w:rsidRPr="00513435">
              <w:rPr>
                <w:bCs/>
                <w:color w:val="auto"/>
                <w:sz w:val="22"/>
                <w:szCs w:val="20"/>
              </w:rPr>
              <w:t>(CCC</w:t>
            </w:r>
            <w:r w:rsidR="00616CC9" w:rsidRPr="00513435">
              <w:rPr>
                <w:bCs/>
                <w:color w:val="auto"/>
                <w:sz w:val="22"/>
                <w:szCs w:val="20"/>
              </w:rPr>
              <w:t>#</w:t>
            </w:r>
            <w:r w:rsidR="00594326" w:rsidRPr="00513435">
              <w:rPr>
                <w:bCs/>
                <w:color w:val="auto"/>
                <w:sz w:val="22"/>
                <w:szCs w:val="20"/>
              </w:rPr>
              <w:t xml:space="preserve"> </w:t>
            </w:r>
            <w:r w:rsidR="00616CC9" w:rsidRPr="00513435">
              <w:rPr>
                <w:bCs/>
                <w:color w:val="auto"/>
                <w:sz w:val="22"/>
                <w:szCs w:val="20"/>
              </w:rPr>
              <w:t>1104; 1136-37; 1373-77)</w:t>
            </w:r>
          </w:p>
          <w:p w14:paraId="19CC12F2" w14:textId="333667A2" w:rsidR="002042A8" w:rsidRPr="00513435" w:rsidRDefault="002042A8" w:rsidP="002042A8">
            <w:pPr>
              <w:pStyle w:val="TB1"/>
              <w:rPr>
                <w:rFonts w:asciiTheme="majorHAnsi" w:hAnsiTheme="majorHAnsi" w:cstheme="majorHAnsi"/>
                <w:sz w:val="22"/>
                <w:szCs w:val="20"/>
              </w:rPr>
            </w:pPr>
            <w:r w:rsidRPr="00513435">
              <w:rPr>
                <w:b/>
                <w:bCs/>
                <w:color w:val="auto"/>
                <w:sz w:val="22"/>
                <w:szCs w:val="20"/>
              </w:rPr>
              <w:t>10.2.2.1</w:t>
            </w:r>
            <w:r w:rsidRPr="00513435">
              <w:rPr>
                <w:bCs/>
                <w:color w:val="auto"/>
                <w:sz w:val="22"/>
                <w:szCs w:val="20"/>
              </w:rPr>
              <w:t xml:space="preserve"> – The sacraments are the privileged way by which Christ sanctifies the Church through the power of the Holy Spirit and grants her the means of holiness.</w:t>
            </w:r>
            <w:r w:rsidR="00513435">
              <w:rPr>
                <w:bCs/>
                <w:color w:val="auto"/>
                <w:sz w:val="22"/>
                <w:szCs w:val="20"/>
              </w:rPr>
              <w:t xml:space="preserve"> </w:t>
            </w:r>
            <w:r w:rsidR="00594326" w:rsidRPr="00513435">
              <w:rPr>
                <w:bCs/>
                <w:color w:val="auto"/>
                <w:sz w:val="22"/>
                <w:szCs w:val="20"/>
              </w:rPr>
              <w:t>(CCC</w:t>
            </w:r>
            <w:r w:rsidR="00616CC9" w:rsidRPr="00513435">
              <w:rPr>
                <w:bCs/>
                <w:color w:val="auto"/>
                <w:sz w:val="22"/>
                <w:szCs w:val="20"/>
              </w:rPr>
              <w:t>#</w:t>
            </w:r>
            <w:r w:rsidR="00594326" w:rsidRPr="00513435">
              <w:rPr>
                <w:bCs/>
                <w:color w:val="auto"/>
                <w:sz w:val="22"/>
                <w:szCs w:val="20"/>
              </w:rPr>
              <w:t xml:space="preserve"> </w:t>
            </w:r>
            <w:r w:rsidR="00616CC9" w:rsidRPr="00513435">
              <w:rPr>
                <w:bCs/>
                <w:color w:val="auto"/>
                <w:sz w:val="22"/>
                <w:szCs w:val="20"/>
              </w:rPr>
              <w:t>823-24; 1076; 1114-16)</w:t>
            </w:r>
          </w:p>
          <w:p w14:paraId="1D3B3B27" w14:textId="5C67D7FE" w:rsidR="002042A8" w:rsidRPr="00513435" w:rsidRDefault="002042A8" w:rsidP="002042A8">
            <w:pPr>
              <w:pStyle w:val="TB1"/>
              <w:rPr>
                <w:rFonts w:asciiTheme="majorHAnsi" w:hAnsiTheme="majorHAnsi" w:cstheme="majorHAnsi"/>
                <w:sz w:val="22"/>
                <w:szCs w:val="20"/>
              </w:rPr>
            </w:pPr>
            <w:r w:rsidRPr="00513435">
              <w:rPr>
                <w:b/>
                <w:bCs/>
                <w:color w:val="auto"/>
                <w:sz w:val="22"/>
                <w:szCs w:val="20"/>
              </w:rPr>
              <w:t>10.2.2.3</w:t>
            </w:r>
            <w:r w:rsidRPr="00513435">
              <w:rPr>
                <w:bCs/>
                <w:color w:val="auto"/>
                <w:sz w:val="22"/>
                <w:szCs w:val="20"/>
              </w:rPr>
              <w:t xml:space="preserve"> – Christ entrusted the sacraments to the Church for the sake of salvation of all.</w:t>
            </w:r>
            <w:r w:rsidR="00513435">
              <w:rPr>
                <w:bCs/>
                <w:color w:val="auto"/>
                <w:sz w:val="22"/>
                <w:szCs w:val="20"/>
              </w:rPr>
              <w:t xml:space="preserve"> </w:t>
            </w:r>
            <w:r w:rsidR="004F4B50" w:rsidRPr="00513435">
              <w:rPr>
                <w:bCs/>
                <w:color w:val="auto"/>
                <w:sz w:val="22"/>
                <w:szCs w:val="20"/>
              </w:rPr>
              <w:t>(CCC #1117-18)</w:t>
            </w:r>
          </w:p>
          <w:p w14:paraId="63DA4FC2" w14:textId="3392A2DF" w:rsidR="00505F2F" w:rsidRPr="00392C3C" w:rsidRDefault="002042A8" w:rsidP="002042A8">
            <w:pPr>
              <w:pStyle w:val="TB1"/>
              <w:rPr>
                <w:rFonts w:asciiTheme="majorHAnsi" w:hAnsiTheme="majorHAnsi" w:cstheme="majorHAnsi"/>
                <w:sz w:val="22"/>
              </w:rPr>
            </w:pPr>
            <w:r w:rsidRPr="00513435">
              <w:rPr>
                <w:b/>
                <w:bCs/>
                <w:color w:val="auto"/>
                <w:sz w:val="22"/>
                <w:szCs w:val="20"/>
              </w:rPr>
              <w:t>11.2.2.1</w:t>
            </w:r>
            <w:r w:rsidRPr="00513435">
              <w:rPr>
                <w:bCs/>
                <w:color w:val="auto"/>
                <w:sz w:val="22"/>
                <w:szCs w:val="20"/>
              </w:rPr>
              <w:t xml:space="preserve"> – A sacrament is an efficacious sign of grace, instituted by Christ and entrusted to the Church, by which the divine life of grace is dispensed to Christians through the work of the Holy Spirit.</w:t>
            </w:r>
            <w:r w:rsidR="00513435">
              <w:rPr>
                <w:bCs/>
                <w:color w:val="auto"/>
                <w:sz w:val="22"/>
                <w:szCs w:val="20"/>
              </w:rPr>
              <w:t xml:space="preserve"> </w:t>
            </w:r>
            <w:r w:rsidR="00594326" w:rsidRPr="00513435">
              <w:rPr>
                <w:bCs/>
                <w:color w:val="auto"/>
                <w:sz w:val="22"/>
                <w:szCs w:val="20"/>
              </w:rPr>
              <w:t>(CCC</w:t>
            </w:r>
            <w:r w:rsidR="004F4B50" w:rsidRPr="00513435">
              <w:rPr>
                <w:bCs/>
                <w:color w:val="auto"/>
                <w:sz w:val="22"/>
                <w:szCs w:val="20"/>
              </w:rPr>
              <w:t>#</w:t>
            </w:r>
            <w:r w:rsidR="00594326" w:rsidRPr="00513435">
              <w:rPr>
                <w:bCs/>
                <w:color w:val="auto"/>
                <w:sz w:val="22"/>
                <w:szCs w:val="20"/>
              </w:rPr>
              <w:t xml:space="preserve"> </w:t>
            </w:r>
            <w:r w:rsidR="004F4B50" w:rsidRPr="00513435">
              <w:rPr>
                <w:bCs/>
                <w:color w:val="auto"/>
                <w:sz w:val="22"/>
                <w:szCs w:val="20"/>
              </w:rPr>
              <w:t>1114; 1116-17; 1123; 1127; 1129; 1131)</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6F51817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1D9052D1" w14:textId="7D26E1BB" w:rsidR="002042A8" w:rsidRPr="00513435" w:rsidRDefault="002042A8" w:rsidP="00F92A25">
            <w:pPr>
              <w:pStyle w:val="TB1"/>
              <w:rPr>
                <w:rFonts w:asciiTheme="majorHAnsi" w:hAnsiTheme="majorHAnsi" w:cstheme="majorHAnsi"/>
                <w:i/>
                <w:sz w:val="22"/>
                <w:szCs w:val="20"/>
              </w:rPr>
            </w:pPr>
            <w:r w:rsidRPr="00513435">
              <w:rPr>
                <w:b/>
                <w:sz w:val="22"/>
                <w:szCs w:val="20"/>
              </w:rPr>
              <w:t>9.2.2.3</w:t>
            </w:r>
            <w:r w:rsidRPr="00513435">
              <w:rPr>
                <w:sz w:val="22"/>
                <w:szCs w:val="20"/>
              </w:rPr>
              <w:t xml:space="preserve"> – The sacraments are means by which Christ effects the salvation he won, giving Christians his grace so that they can choose the good according to God’s will, and resist sin and its effect.</w:t>
            </w:r>
            <w:r w:rsidR="00513435">
              <w:rPr>
                <w:sz w:val="22"/>
                <w:szCs w:val="20"/>
              </w:rPr>
              <w:t xml:space="preserve"> </w:t>
            </w:r>
            <w:r w:rsidR="00BC1C45" w:rsidRPr="00513435">
              <w:rPr>
                <w:sz w:val="22"/>
                <w:szCs w:val="20"/>
              </w:rPr>
              <w:t>(CCC#</w:t>
            </w:r>
            <w:r w:rsidR="00594326" w:rsidRPr="00513435">
              <w:rPr>
                <w:sz w:val="22"/>
                <w:szCs w:val="20"/>
              </w:rPr>
              <w:t xml:space="preserve"> </w:t>
            </w:r>
            <w:r w:rsidR="00BC1C45" w:rsidRPr="00513435">
              <w:rPr>
                <w:sz w:val="22"/>
                <w:szCs w:val="20"/>
              </w:rPr>
              <w:t>1086; 1262-66; 1393-95; 1416; 1446-48; 1496; 1520; 1532)</w:t>
            </w:r>
          </w:p>
          <w:p w14:paraId="766CF4A9" w14:textId="72FC15EF" w:rsidR="002042A8" w:rsidRPr="00513435" w:rsidRDefault="002042A8" w:rsidP="002042A8">
            <w:pPr>
              <w:pStyle w:val="TB1"/>
              <w:rPr>
                <w:rFonts w:asciiTheme="majorHAnsi" w:hAnsiTheme="majorHAnsi" w:cstheme="majorHAnsi"/>
                <w:i/>
                <w:sz w:val="22"/>
                <w:szCs w:val="20"/>
              </w:rPr>
            </w:pPr>
            <w:r w:rsidRPr="00513435">
              <w:rPr>
                <w:b/>
                <w:sz w:val="22"/>
                <w:szCs w:val="20"/>
              </w:rPr>
              <w:t>10.2.2.4</w:t>
            </w:r>
            <w:r w:rsidRPr="00513435">
              <w:rPr>
                <w:sz w:val="22"/>
                <w:szCs w:val="20"/>
              </w:rPr>
              <w:t xml:space="preserve"> – The celebration of the Christian mysteries, especially through the sacraments, is a privileged mode of prayer for the Church.</w:t>
            </w:r>
            <w:r w:rsidR="00513435">
              <w:rPr>
                <w:sz w:val="22"/>
                <w:szCs w:val="20"/>
              </w:rPr>
              <w:t xml:space="preserve"> </w:t>
            </w:r>
            <w:r w:rsidR="007F49A3">
              <w:rPr>
                <w:sz w:val="22"/>
                <w:szCs w:val="20"/>
              </w:rPr>
              <w:br/>
            </w:r>
            <w:r w:rsidR="00594326" w:rsidRPr="00513435">
              <w:rPr>
                <w:sz w:val="22"/>
                <w:szCs w:val="20"/>
              </w:rPr>
              <w:t>(CCC</w:t>
            </w:r>
            <w:r w:rsidR="003F4536" w:rsidRPr="00513435">
              <w:rPr>
                <w:sz w:val="22"/>
                <w:szCs w:val="20"/>
              </w:rPr>
              <w:t>#</w:t>
            </w:r>
            <w:r w:rsidR="00594326" w:rsidRPr="00513435">
              <w:rPr>
                <w:sz w:val="22"/>
                <w:szCs w:val="20"/>
              </w:rPr>
              <w:t xml:space="preserve"> </w:t>
            </w:r>
            <w:r w:rsidR="003F4536" w:rsidRPr="00513435">
              <w:rPr>
                <w:sz w:val="22"/>
                <w:szCs w:val="20"/>
              </w:rPr>
              <w:t>1073; 2655)</w:t>
            </w:r>
          </w:p>
          <w:p w14:paraId="1F67E1E3" w14:textId="0D623EA5" w:rsidR="002042A8" w:rsidRPr="00513435" w:rsidRDefault="002042A8" w:rsidP="002042A8">
            <w:pPr>
              <w:pStyle w:val="TB1"/>
              <w:rPr>
                <w:rFonts w:asciiTheme="majorHAnsi" w:hAnsiTheme="majorHAnsi" w:cstheme="majorHAnsi"/>
                <w:i/>
                <w:sz w:val="22"/>
                <w:szCs w:val="20"/>
              </w:rPr>
            </w:pPr>
            <w:r w:rsidRPr="00513435">
              <w:rPr>
                <w:b/>
                <w:sz w:val="22"/>
                <w:szCs w:val="20"/>
              </w:rPr>
              <w:t>11.2.2.3</w:t>
            </w:r>
            <w:r w:rsidR="006A5721" w:rsidRPr="00513435">
              <w:rPr>
                <w:sz w:val="22"/>
                <w:szCs w:val="20"/>
              </w:rPr>
              <w:t xml:space="preserve"> – R</w:t>
            </w:r>
            <w:r w:rsidRPr="00513435">
              <w:rPr>
                <w:sz w:val="22"/>
                <w:szCs w:val="20"/>
              </w:rPr>
              <w:t>edemption is mediated through the sacraments.</w:t>
            </w:r>
            <w:r w:rsidR="00513435">
              <w:rPr>
                <w:sz w:val="22"/>
                <w:szCs w:val="20"/>
              </w:rPr>
              <w:t xml:space="preserve"> </w:t>
            </w:r>
            <w:r w:rsidR="00594326" w:rsidRPr="00513435">
              <w:rPr>
                <w:sz w:val="22"/>
                <w:szCs w:val="20"/>
              </w:rPr>
              <w:t>(CCC</w:t>
            </w:r>
            <w:r w:rsidR="00842D52" w:rsidRPr="00513435">
              <w:rPr>
                <w:sz w:val="22"/>
                <w:szCs w:val="20"/>
              </w:rPr>
              <w:t>#</w:t>
            </w:r>
            <w:r w:rsidR="00594326" w:rsidRPr="00513435">
              <w:rPr>
                <w:sz w:val="22"/>
                <w:szCs w:val="20"/>
              </w:rPr>
              <w:t xml:space="preserve"> </w:t>
            </w:r>
            <w:r w:rsidR="00842D52" w:rsidRPr="00513435">
              <w:rPr>
                <w:sz w:val="22"/>
                <w:szCs w:val="20"/>
              </w:rPr>
              <w:t xml:space="preserve">1084; 1087-88; </w:t>
            </w:r>
            <w:r w:rsidR="002827C0" w:rsidRPr="00513435">
              <w:rPr>
                <w:sz w:val="22"/>
                <w:szCs w:val="20"/>
              </w:rPr>
              <w:t>1090; 1111)</w:t>
            </w:r>
          </w:p>
          <w:p w14:paraId="65C2F075" w14:textId="3A358E28" w:rsidR="00505F2F" w:rsidRPr="004A67D5" w:rsidRDefault="002042A8" w:rsidP="002042A8">
            <w:pPr>
              <w:pStyle w:val="TB1"/>
              <w:rPr>
                <w:rFonts w:asciiTheme="majorHAnsi" w:hAnsiTheme="majorHAnsi" w:cstheme="majorHAnsi"/>
                <w:i/>
                <w:sz w:val="22"/>
              </w:rPr>
            </w:pPr>
            <w:r w:rsidRPr="00513435">
              <w:rPr>
                <w:b/>
                <w:sz w:val="22"/>
                <w:szCs w:val="20"/>
              </w:rPr>
              <w:t>11.2.2.5</w:t>
            </w:r>
            <w:r w:rsidRPr="00513435">
              <w:rPr>
                <w:sz w:val="22"/>
                <w:szCs w:val="20"/>
              </w:rPr>
              <w:t xml:space="preserve"> – The understanding and practice of the sacraments has developed over time; e</w:t>
            </w:r>
            <w:r w:rsidR="002827C0" w:rsidRPr="00513435">
              <w:rPr>
                <w:sz w:val="22"/>
                <w:szCs w:val="20"/>
              </w:rPr>
              <w:t>ach has its origins in the New T</w:t>
            </w:r>
            <w:r w:rsidRPr="00513435">
              <w:rPr>
                <w:sz w:val="22"/>
                <w:szCs w:val="20"/>
              </w:rPr>
              <w:t>estament</w:t>
            </w:r>
            <w:r w:rsidR="00594326" w:rsidRPr="00513435">
              <w:rPr>
                <w:sz w:val="22"/>
                <w:szCs w:val="20"/>
              </w:rPr>
              <w:t xml:space="preserve">. </w:t>
            </w:r>
            <w:r w:rsidR="007F49A3">
              <w:rPr>
                <w:sz w:val="22"/>
                <w:szCs w:val="20"/>
              </w:rPr>
              <w:br/>
            </w:r>
            <w:r w:rsidR="00594326" w:rsidRPr="00513435">
              <w:rPr>
                <w:sz w:val="22"/>
                <w:szCs w:val="20"/>
              </w:rPr>
              <w:t>(CCC</w:t>
            </w:r>
            <w:r w:rsidR="002827C0" w:rsidRPr="00513435">
              <w:rPr>
                <w:sz w:val="22"/>
                <w:szCs w:val="20"/>
              </w:rPr>
              <w:t>#</w:t>
            </w:r>
            <w:r w:rsidR="00594326" w:rsidRPr="00513435">
              <w:rPr>
                <w:sz w:val="22"/>
                <w:szCs w:val="20"/>
              </w:rPr>
              <w:t xml:space="preserve"> </w:t>
            </w:r>
            <w:r w:rsidR="002827C0" w:rsidRPr="00513435">
              <w:rPr>
                <w:sz w:val="22"/>
                <w:szCs w:val="20"/>
              </w:rPr>
              <w:t>1223-27; 1287-88; 1323; 1335-40; 1430; 1433; 1443-44; 1503-07; 1544-45; 1613-16)</w:t>
            </w:r>
          </w:p>
        </w:tc>
      </w:tr>
      <w:tr w:rsidR="00505F2F" w:rsidRPr="00AE0AA0" w14:paraId="540AFF0F" w14:textId="77777777" w:rsidTr="00077C7D">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7697065B" w14:textId="738DCC39" w:rsidR="002042A8" w:rsidRPr="00513435" w:rsidRDefault="002042A8" w:rsidP="007746A8">
            <w:pPr>
              <w:pStyle w:val="ListParagraph"/>
              <w:numPr>
                <w:ilvl w:val="0"/>
                <w:numId w:val="2"/>
              </w:numPr>
              <w:spacing w:after="60" w:line="264" w:lineRule="auto"/>
              <w:ind w:left="697"/>
              <w:rPr>
                <w:bCs w:val="0"/>
                <w:color w:val="000000" w:themeColor="text1"/>
                <w:sz w:val="18"/>
                <w:szCs w:val="18"/>
              </w:rPr>
            </w:pPr>
            <w:r w:rsidRPr="00513435">
              <w:rPr>
                <w:b/>
                <w:sz w:val="22"/>
                <w:szCs w:val="20"/>
              </w:rPr>
              <w:t>10.2.2.5</w:t>
            </w:r>
            <w:r w:rsidRPr="00513435">
              <w:rPr>
                <w:sz w:val="22"/>
                <w:szCs w:val="20"/>
              </w:rPr>
              <w:t xml:space="preserve"> – The Church is called to reflect how signs, symbols, and rituals of sacramental life demonstrate Christ’s presence in the world.</w:t>
            </w:r>
            <w:r w:rsidR="00594326" w:rsidRPr="00513435">
              <w:rPr>
                <w:sz w:val="22"/>
                <w:szCs w:val="20"/>
              </w:rPr>
              <w:t xml:space="preserve"> </w:t>
            </w:r>
            <w:r w:rsidR="007F49A3">
              <w:rPr>
                <w:sz w:val="22"/>
                <w:szCs w:val="20"/>
              </w:rPr>
              <w:br/>
            </w:r>
            <w:r w:rsidR="00594326" w:rsidRPr="00513435">
              <w:rPr>
                <w:sz w:val="22"/>
                <w:szCs w:val="20"/>
              </w:rPr>
              <w:t>(CCC</w:t>
            </w:r>
            <w:r w:rsidR="008E2650" w:rsidRPr="00513435">
              <w:rPr>
                <w:sz w:val="22"/>
                <w:szCs w:val="20"/>
              </w:rPr>
              <w:t>#</w:t>
            </w:r>
            <w:r w:rsidR="00594326" w:rsidRPr="00513435">
              <w:rPr>
                <w:sz w:val="22"/>
                <w:szCs w:val="20"/>
              </w:rPr>
              <w:t xml:space="preserve"> </w:t>
            </w:r>
            <w:r w:rsidR="008E2650" w:rsidRPr="00513435">
              <w:rPr>
                <w:sz w:val="22"/>
                <w:szCs w:val="20"/>
              </w:rPr>
              <w:t>1084; 1087-88; 1090; 1092; 1111-12; 1114; 1116-17; 1123; 1127; 1129; 1131)</w:t>
            </w:r>
          </w:p>
          <w:p w14:paraId="3D507E53" w14:textId="36E68BA5" w:rsidR="00505F2F" w:rsidRPr="004A67D5" w:rsidRDefault="002042A8" w:rsidP="002042A8">
            <w:pPr>
              <w:pStyle w:val="TB1"/>
              <w:rPr>
                <w:rFonts w:asciiTheme="majorHAnsi" w:hAnsiTheme="majorHAnsi" w:cstheme="majorHAnsi"/>
                <w:i/>
                <w:sz w:val="22"/>
              </w:rPr>
            </w:pPr>
            <w:r w:rsidRPr="00513435">
              <w:rPr>
                <w:b/>
                <w:sz w:val="22"/>
                <w:szCs w:val="20"/>
              </w:rPr>
              <w:t>11.2.2.6</w:t>
            </w:r>
            <w:r w:rsidRPr="00513435">
              <w:rPr>
                <w:sz w:val="22"/>
                <w:szCs w:val="20"/>
              </w:rPr>
              <w:t xml:space="preserve"> – There are essential elements to </w:t>
            </w:r>
            <w:r w:rsidR="002169D7" w:rsidRPr="00513435">
              <w:rPr>
                <w:sz w:val="22"/>
                <w:szCs w:val="20"/>
              </w:rPr>
              <w:t xml:space="preserve">the </w:t>
            </w:r>
            <w:r w:rsidRPr="00513435">
              <w:rPr>
                <w:sz w:val="22"/>
                <w:szCs w:val="20"/>
              </w:rPr>
              <w:t>celebration of each sacrament.</w:t>
            </w:r>
            <w:r w:rsidR="00513435">
              <w:rPr>
                <w:sz w:val="22"/>
                <w:szCs w:val="20"/>
              </w:rPr>
              <w:t xml:space="preserve"> </w:t>
            </w:r>
            <w:r w:rsidR="007F49A3">
              <w:rPr>
                <w:sz w:val="22"/>
                <w:szCs w:val="20"/>
              </w:rPr>
              <w:br/>
            </w:r>
            <w:r w:rsidR="00594326" w:rsidRPr="00513435">
              <w:rPr>
                <w:sz w:val="22"/>
                <w:szCs w:val="20"/>
              </w:rPr>
              <w:t>(CCC</w:t>
            </w:r>
            <w:r w:rsidR="002169D7" w:rsidRPr="00513435">
              <w:rPr>
                <w:sz w:val="22"/>
                <w:szCs w:val="20"/>
              </w:rPr>
              <w:t>#</w:t>
            </w:r>
            <w:r w:rsidR="00594326" w:rsidRPr="00513435">
              <w:rPr>
                <w:sz w:val="22"/>
                <w:szCs w:val="20"/>
              </w:rPr>
              <w:t xml:space="preserve"> </w:t>
            </w:r>
            <w:r w:rsidR="002169D7" w:rsidRPr="00513435">
              <w:rPr>
                <w:sz w:val="22"/>
                <w:szCs w:val="20"/>
              </w:rPr>
              <w:t>1239-40; 1278; 1300; 1320; 1333; 1339; 1348; 1412; 1450-51; 1456; 1460; 1484; 1491; 1591; 1531; 1573; 1582; 1597; 1625; 1630-32; 1662-63)</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7D093F38" w:rsidR="0072670F" w:rsidRPr="00C729EF" w:rsidRDefault="00216CF9" w:rsidP="0072670F">
      <w:pPr>
        <w:pStyle w:val="ListParagraph"/>
        <w:numPr>
          <w:ilvl w:val="0"/>
          <w:numId w:val="2"/>
        </w:numPr>
        <w:rPr>
          <w:sz w:val="20"/>
          <w:szCs w:val="20"/>
        </w:rPr>
      </w:pPr>
      <w:r w:rsidRPr="00C729EF">
        <w:rPr>
          <w:rFonts w:eastAsiaTheme="minorHAnsi" w:cstheme="minorHAnsi"/>
          <w:sz w:val="22"/>
          <w:szCs w:val="22"/>
        </w:rPr>
        <w:t>Matthew 3: 13-17 (The Baptism of the Lord)</w:t>
      </w:r>
    </w:p>
    <w:p w14:paraId="1C70FB0B" w14:textId="7AB14FE6" w:rsidR="00216CF9" w:rsidRPr="00C729EF" w:rsidRDefault="00216CF9" w:rsidP="00CE025E">
      <w:pPr>
        <w:pStyle w:val="ListParagraph"/>
        <w:numPr>
          <w:ilvl w:val="0"/>
          <w:numId w:val="2"/>
        </w:numPr>
        <w:rPr>
          <w:sz w:val="20"/>
          <w:szCs w:val="20"/>
        </w:rPr>
      </w:pPr>
      <w:r w:rsidRPr="00C729EF">
        <w:rPr>
          <w:rFonts w:cstheme="minorHAnsi"/>
          <w:sz w:val="22"/>
          <w:szCs w:val="22"/>
        </w:rPr>
        <w:t>John 2:1-12 (Wedding at Cana)</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3FEC419A" w:rsidR="00425940" w:rsidRPr="00C729EF" w:rsidRDefault="00CE025E" w:rsidP="00425940">
      <w:pPr>
        <w:pStyle w:val="ListParagraph"/>
        <w:numPr>
          <w:ilvl w:val="0"/>
          <w:numId w:val="2"/>
        </w:numPr>
        <w:rPr>
          <w:sz w:val="20"/>
          <w:szCs w:val="20"/>
        </w:rPr>
      </w:pPr>
      <w:r w:rsidRPr="00C729EF">
        <w:rPr>
          <w:rFonts w:eastAsiaTheme="minorHAnsi" w:cstheme="minorHAnsi"/>
          <w:sz w:val="22"/>
          <w:szCs w:val="22"/>
        </w:rPr>
        <w:t>Acts 2:38-42 (Thousands baptized;  then disciples devoted themselves to the teaching &amp; breaking of bread)</w:t>
      </w:r>
    </w:p>
    <w:p w14:paraId="2F7B6F30" w14:textId="77777777" w:rsidR="00CE025E" w:rsidRPr="00C729EF" w:rsidRDefault="00CE025E" w:rsidP="00CE025E">
      <w:pPr>
        <w:pStyle w:val="ListParagraph"/>
        <w:numPr>
          <w:ilvl w:val="0"/>
          <w:numId w:val="2"/>
        </w:numPr>
        <w:rPr>
          <w:sz w:val="20"/>
          <w:szCs w:val="20"/>
        </w:rPr>
      </w:pPr>
      <w:r w:rsidRPr="00C729EF">
        <w:rPr>
          <w:rFonts w:cstheme="minorHAnsi"/>
          <w:sz w:val="22"/>
          <w:szCs w:val="22"/>
        </w:rPr>
        <w:t>Matthew 8:16-17 (Jesus heals the sick)</w:t>
      </w:r>
    </w:p>
    <w:p w14:paraId="2D654BFF" w14:textId="77777777" w:rsidR="00CE025E" w:rsidRPr="00C729EF" w:rsidRDefault="00CE025E" w:rsidP="00CE025E">
      <w:pPr>
        <w:pStyle w:val="ListParagraph"/>
        <w:numPr>
          <w:ilvl w:val="0"/>
          <w:numId w:val="2"/>
        </w:numPr>
        <w:rPr>
          <w:sz w:val="20"/>
          <w:szCs w:val="20"/>
        </w:rPr>
      </w:pPr>
      <w:r w:rsidRPr="00C729EF">
        <w:rPr>
          <w:rFonts w:cstheme="minorHAnsi"/>
          <w:sz w:val="22"/>
          <w:szCs w:val="22"/>
        </w:rPr>
        <w:t>Mark 10:6-8 (Leave father and mother so the two become one flesh)</w:t>
      </w:r>
    </w:p>
    <w:p w14:paraId="22213B06" w14:textId="77777777" w:rsidR="00CE025E" w:rsidRPr="00C729EF" w:rsidRDefault="00CE025E" w:rsidP="00CE025E">
      <w:pPr>
        <w:pStyle w:val="ListParagraph"/>
        <w:numPr>
          <w:ilvl w:val="0"/>
          <w:numId w:val="2"/>
        </w:numPr>
        <w:rPr>
          <w:sz w:val="20"/>
          <w:szCs w:val="20"/>
        </w:rPr>
      </w:pPr>
      <w:r w:rsidRPr="00C729EF">
        <w:rPr>
          <w:rFonts w:cstheme="minorHAnsi"/>
          <w:sz w:val="22"/>
          <w:szCs w:val="22"/>
        </w:rPr>
        <w:t>Acts 8:14-17 (Disciples lay hands on baptized so they can receive Holy Spirit)</w:t>
      </w:r>
    </w:p>
    <w:p w14:paraId="6FE2104C" w14:textId="77777777" w:rsidR="00CE025E" w:rsidRPr="00C729EF" w:rsidRDefault="00CE025E" w:rsidP="00CE025E">
      <w:pPr>
        <w:pStyle w:val="ListParagraph"/>
        <w:numPr>
          <w:ilvl w:val="0"/>
          <w:numId w:val="2"/>
        </w:numPr>
        <w:rPr>
          <w:sz w:val="20"/>
          <w:szCs w:val="20"/>
        </w:rPr>
      </w:pPr>
      <w:r w:rsidRPr="00C729EF">
        <w:rPr>
          <w:rFonts w:cstheme="minorHAnsi"/>
          <w:sz w:val="22"/>
          <w:szCs w:val="22"/>
        </w:rPr>
        <w:t>James 5:14-15 (Bring the sick so the elder may anoint them and pray for them)</w:t>
      </w:r>
    </w:p>
    <w:p w14:paraId="4E981983" w14:textId="77777777" w:rsidR="00CE025E" w:rsidRPr="00C729EF" w:rsidRDefault="00CE025E" w:rsidP="00CE025E">
      <w:pPr>
        <w:pStyle w:val="ListParagraph"/>
        <w:numPr>
          <w:ilvl w:val="0"/>
          <w:numId w:val="2"/>
        </w:numPr>
        <w:rPr>
          <w:sz w:val="20"/>
          <w:szCs w:val="20"/>
        </w:rPr>
      </w:pPr>
      <w:r w:rsidRPr="00C729EF">
        <w:rPr>
          <w:rFonts w:cstheme="minorHAnsi"/>
          <w:sz w:val="22"/>
          <w:szCs w:val="22"/>
        </w:rPr>
        <w:t>Ephesians 5:25-32 (Husbands love your wives as Christ loved the Church)</w:t>
      </w:r>
    </w:p>
    <w:p w14:paraId="659D9460" w14:textId="09E829CF" w:rsidR="00CE025E" w:rsidRPr="00C729EF" w:rsidRDefault="00CE025E" w:rsidP="00CE025E">
      <w:pPr>
        <w:pStyle w:val="ListParagraph"/>
        <w:numPr>
          <w:ilvl w:val="0"/>
          <w:numId w:val="2"/>
        </w:numPr>
        <w:rPr>
          <w:sz w:val="20"/>
          <w:szCs w:val="20"/>
        </w:rPr>
      </w:pPr>
      <w:r w:rsidRPr="00C729EF">
        <w:rPr>
          <w:rFonts w:cstheme="minorHAnsi"/>
          <w:sz w:val="22"/>
          <w:szCs w:val="22"/>
        </w:rPr>
        <w:t>Luke 4:38-40 (Jesus heals Peter’s Mother-in-Law)</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54B2D096" w:rsidR="00425940" w:rsidRPr="000021F1" w:rsidRDefault="00053617" w:rsidP="00425940">
      <w:pPr>
        <w:pStyle w:val="ListParagraph"/>
        <w:numPr>
          <w:ilvl w:val="0"/>
          <w:numId w:val="2"/>
        </w:numPr>
        <w:rPr>
          <w:sz w:val="22"/>
        </w:rPr>
      </w:pPr>
      <w:r>
        <w:rPr>
          <w:color w:val="000000" w:themeColor="text1"/>
          <w:sz w:val="22"/>
        </w:rPr>
        <w:t xml:space="preserve">Chapter 17 – “Introduction to the Sacraments” – Pgs. </w:t>
      </w:r>
      <w:r w:rsidR="00BE2F74">
        <w:rPr>
          <w:color w:val="000000" w:themeColor="text1"/>
          <w:sz w:val="22"/>
        </w:rPr>
        <w:t>182-191</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1048EFA4" w:rsidR="00425940" w:rsidRPr="000021F1" w:rsidRDefault="003E31A7" w:rsidP="002F7D3E">
      <w:pPr>
        <w:pStyle w:val="ListParagraph"/>
        <w:numPr>
          <w:ilvl w:val="0"/>
          <w:numId w:val="2"/>
        </w:numPr>
        <w:rPr>
          <w:sz w:val="22"/>
        </w:rPr>
      </w:pPr>
      <w:r>
        <w:rPr>
          <w:color w:val="000000" w:themeColor="text1"/>
          <w:sz w:val="22"/>
        </w:rPr>
        <w:t xml:space="preserve">Chapter 5 – “The Sacraments of Christ” – Pgs. </w:t>
      </w:r>
      <w:r w:rsidR="00E31E7F">
        <w:rPr>
          <w:color w:val="000000" w:themeColor="text1"/>
          <w:sz w:val="22"/>
        </w:rPr>
        <w:t>187-197</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78124BD6" w:rsidR="00B91FF2" w:rsidRPr="00ED5E8C" w:rsidRDefault="00ED5E8C" w:rsidP="00B91FF2">
      <w:pPr>
        <w:pStyle w:val="ListParagraph"/>
        <w:numPr>
          <w:ilvl w:val="0"/>
          <w:numId w:val="2"/>
        </w:numPr>
        <w:rPr>
          <w:sz w:val="22"/>
        </w:rPr>
      </w:pPr>
      <w:r>
        <w:rPr>
          <w:color w:val="000000" w:themeColor="text1"/>
          <w:sz w:val="22"/>
        </w:rPr>
        <w:t>“Unexpected Gift” – Life Night</w:t>
      </w:r>
    </w:p>
    <w:p w14:paraId="7E083399" w14:textId="52D9617B" w:rsidR="00ED5E8C" w:rsidRPr="000021F1" w:rsidRDefault="00792333" w:rsidP="00B91FF2">
      <w:pPr>
        <w:pStyle w:val="ListParagraph"/>
        <w:numPr>
          <w:ilvl w:val="0"/>
          <w:numId w:val="2"/>
        </w:numPr>
        <w:rPr>
          <w:sz w:val="22"/>
        </w:rPr>
      </w:pPr>
      <w:r>
        <w:rPr>
          <w:color w:val="000000" w:themeColor="text1"/>
          <w:sz w:val="22"/>
        </w:rPr>
        <w:t>“Encounter” – Life Night</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69434C72"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4DBFF40D" w:rsidR="00B91FF2" w:rsidRDefault="00904460" w:rsidP="002F7D3E">
      <w:pPr>
        <w:pStyle w:val="ListParagraph"/>
        <w:numPr>
          <w:ilvl w:val="0"/>
          <w:numId w:val="2"/>
        </w:numPr>
        <w:rPr>
          <w:color w:val="000000" w:themeColor="text1"/>
          <w:sz w:val="22"/>
        </w:rPr>
      </w:pPr>
      <w:r>
        <w:rPr>
          <w:color w:val="000000" w:themeColor="text1"/>
          <w:sz w:val="22"/>
        </w:rPr>
        <w:t>N/A</w:t>
      </w:r>
    </w:p>
    <w:sdt>
      <w:sdtPr>
        <w:rPr>
          <w:b/>
          <w:i/>
          <w:color w:val="25408F" w:themeColor="accent1"/>
          <w:sz w:val="22"/>
          <w:szCs w:val="26"/>
        </w:rPr>
        <w:id w:val="-972137025"/>
        <w:lock w:val="contentLocked"/>
        <w:placeholder>
          <w:docPart w:val="97C9194F6E2E4CEA8FF5D8FD997E2FC7"/>
        </w:placeholder>
      </w:sdtPr>
      <w:sdtEndPr>
        <w:rPr>
          <w:i w:val="0"/>
        </w:rPr>
      </w:sdtEndPr>
      <w:sdtContent>
        <w:p w14:paraId="28EEA94B" w14:textId="44149F3D" w:rsidR="00E31E7F" w:rsidRPr="000E66D7" w:rsidRDefault="00E31E7F" w:rsidP="00E31E7F">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p w14:paraId="5CAE2037" w14:textId="5B2D5754" w:rsidR="00E31E7F" w:rsidRPr="00E31E7F" w:rsidRDefault="00D1515A" w:rsidP="00E31E7F">
      <w:pPr>
        <w:pStyle w:val="ListParagraph"/>
        <w:numPr>
          <w:ilvl w:val="0"/>
          <w:numId w:val="2"/>
        </w:numPr>
        <w:rPr>
          <w:color w:val="000000" w:themeColor="text1"/>
          <w:sz w:val="22"/>
        </w:rPr>
      </w:pPr>
      <w:r>
        <w:rPr>
          <w:color w:val="000000" w:themeColor="text1"/>
          <w:sz w:val="22"/>
        </w:rPr>
        <w:t>Questions: 169</w:t>
      </w:r>
      <w:r w:rsidR="00D45089">
        <w:rPr>
          <w:color w:val="000000" w:themeColor="text1"/>
          <w:sz w:val="22"/>
        </w:rPr>
        <w:t>, 172</w:t>
      </w:r>
      <w:r w:rsidR="000754D6">
        <w:rPr>
          <w:color w:val="000000" w:themeColor="text1"/>
          <w:sz w:val="22"/>
        </w:rPr>
        <w:t xml:space="preserve">-3, </w:t>
      </w:r>
      <w:r w:rsidR="00DE3183">
        <w:rPr>
          <w:color w:val="000000" w:themeColor="text1"/>
          <w:sz w:val="22"/>
        </w:rPr>
        <w:t>182</w:t>
      </w:r>
      <w:r w:rsidR="001B5E88">
        <w:rPr>
          <w:color w:val="000000" w:themeColor="text1"/>
          <w:sz w:val="22"/>
        </w:rPr>
        <w:t>, 193</w:t>
      </w:r>
    </w:p>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1954D6C2" w:rsidR="00B91FF2" w:rsidRPr="000021F1" w:rsidRDefault="001B5E88" w:rsidP="002F7D3E">
      <w:pPr>
        <w:pStyle w:val="ListParagraph"/>
        <w:numPr>
          <w:ilvl w:val="0"/>
          <w:numId w:val="2"/>
        </w:numPr>
        <w:rPr>
          <w:sz w:val="22"/>
        </w:rPr>
      </w:pPr>
      <w:r>
        <w:rPr>
          <w:color w:val="000000" w:themeColor="text1"/>
          <w:sz w:val="22"/>
        </w:rPr>
        <w:t xml:space="preserve">Chosen – Lesson 8: “How do I Get There?” </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F7935" w14:textId="77777777" w:rsidR="002571AB" w:rsidRDefault="002571AB" w:rsidP="00433E99">
      <w:pPr>
        <w:spacing w:after="0" w:line="240" w:lineRule="auto"/>
      </w:pPr>
      <w:r>
        <w:separator/>
      </w:r>
    </w:p>
  </w:endnote>
  <w:endnote w:type="continuationSeparator" w:id="0">
    <w:p w14:paraId="14622DAF" w14:textId="77777777" w:rsidR="002571AB" w:rsidRDefault="002571AB"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5B57202D"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7F49A3">
            <w:rPr>
              <w:noProof/>
            </w:rPr>
            <w:t>Theme 6:</w:t>
          </w:r>
          <w:r w:rsidR="007F49A3">
            <w:rPr>
              <w:noProof/>
            </w:rPr>
            <w:tab/>
            <w:t xml:space="preserve"> Sacraments as Intimate and Personal Encounters</w:t>
          </w:r>
          <w:r>
            <w:rPr>
              <w:noProof/>
            </w:rPr>
            <w:fldChar w:fldCharType="end"/>
          </w:r>
        </w:p>
      </w:tc>
      <w:tc>
        <w:tcPr>
          <w:tcW w:w="2012" w:type="pct"/>
        </w:tcPr>
        <w:p w14:paraId="42887AAC" w14:textId="44FDED46"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7F49A3">
            <w:rPr>
              <w:noProof/>
            </w:rPr>
            <w:t>Unit 2:</w:t>
          </w:r>
          <w:r w:rsidR="007F49A3">
            <w:rPr>
              <w:noProof/>
            </w:rPr>
            <w:tab/>
            <w:t xml:space="preserve"> How do we come to know and love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EA00CC">
            <w:rPr>
              <w:noProof/>
            </w:rPr>
            <w:t>1</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A84DA" w14:textId="77777777" w:rsidR="002571AB" w:rsidRDefault="002571AB" w:rsidP="00433E99">
      <w:pPr>
        <w:spacing w:after="0" w:line="240" w:lineRule="auto"/>
      </w:pPr>
      <w:r>
        <w:separator/>
      </w:r>
    </w:p>
  </w:footnote>
  <w:footnote w:type="continuationSeparator" w:id="0">
    <w:p w14:paraId="08466DD7" w14:textId="77777777" w:rsidR="002571AB" w:rsidRDefault="002571AB"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5212D"/>
    <w:multiLevelType w:val="hybridMultilevel"/>
    <w:tmpl w:val="D3FE39C4"/>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576A58A5"/>
    <w:multiLevelType w:val="hybridMultilevel"/>
    <w:tmpl w:val="E5BAC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E6766E"/>
    <w:multiLevelType w:val="hybridMultilevel"/>
    <w:tmpl w:val="31CE0EDC"/>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wUA9tb3bCwAAAA="/>
  </w:docVars>
  <w:rsids>
    <w:rsidRoot w:val="00D242A8"/>
    <w:rsid w:val="000021F1"/>
    <w:rsid w:val="00005A80"/>
    <w:rsid w:val="00022983"/>
    <w:rsid w:val="00041CF7"/>
    <w:rsid w:val="00053617"/>
    <w:rsid w:val="000754D6"/>
    <w:rsid w:val="000B28B3"/>
    <w:rsid w:val="000D4FB3"/>
    <w:rsid w:val="000E66D7"/>
    <w:rsid w:val="001021D7"/>
    <w:rsid w:val="00122DDE"/>
    <w:rsid w:val="0013194F"/>
    <w:rsid w:val="00146AEF"/>
    <w:rsid w:val="001510F1"/>
    <w:rsid w:val="00167332"/>
    <w:rsid w:val="00172E93"/>
    <w:rsid w:val="001812EB"/>
    <w:rsid w:val="0018558E"/>
    <w:rsid w:val="001A0D9A"/>
    <w:rsid w:val="001B5E88"/>
    <w:rsid w:val="001D407E"/>
    <w:rsid w:val="001E2968"/>
    <w:rsid w:val="001E6FE5"/>
    <w:rsid w:val="001F729A"/>
    <w:rsid w:val="00200037"/>
    <w:rsid w:val="002042A8"/>
    <w:rsid w:val="00207C32"/>
    <w:rsid w:val="002169D7"/>
    <w:rsid w:val="00216CF9"/>
    <w:rsid w:val="00222AC3"/>
    <w:rsid w:val="00253488"/>
    <w:rsid w:val="002571AB"/>
    <w:rsid w:val="002827C0"/>
    <w:rsid w:val="0029524B"/>
    <w:rsid w:val="002B37E6"/>
    <w:rsid w:val="002F0EC6"/>
    <w:rsid w:val="002F1C94"/>
    <w:rsid w:val="002F7D3E"/>
    <w:rsid w:val="00340135"/>
    <w:rsid w:val="00344837"/>
    <w:rsid w:val="00353E22"/>
    <w:rsid w:val="003619F7"/>
    <w:rsid w:val="0039081B"/>
    <w:rsid w:val="00392C3C"/>
    <w:rsid w:val="003A74CD"/>
    <w:rsid w:val="003B3F58"/>
    <w:rsid w:val="003C4BAF"/>
    <w:rsid w:val="003D47C6"/>
    <w:rsid w:val="003E28E5"/>
    <w:rsid w:val="003E31A7"/>
    <w:rsid w:val="003F4536"/>
    <w:rsid w:val="00407355"/>
    <w:rsid w:val="00425940"/>
    <w:rsid w:val="00433E99"/>
    <w:rsid w:val="00436695"/>
    <w:rsid w:val="00446047"/>
    <w:rsid w:val="00467804"/>
    <w:rsid w:val="00497000"/>
    <w:rsid w:val="004A67D5"/>
    <w:rsid w:val="004C39AA"/>
    <w:rsid w:val="004C416B"/>
    <w:rsid w:val="004C66E8"/>
    <w:rsid w:val="004D09C8"/>
    <w:rsid w:val="004F4B50"/>
    <w:rsid w:val="00505F2F"/>
    <w:rsid w:val="00513435"/>
    <w:rsid w:val="00536F7B"/>
    <w:rsid w:val="005433EA"/>
    <w:rsid w:val="00594326"/>
    <w:rsid w:val="005A3B85"/>
    <w:rsid w:val="005B2802"/>
    <w:rsid w:val="005B281C"/>
    <w:rsid w:val="005F16E8"/>
    <w:rsid w:val="00616CC9"/>
    <w:rsid w:val="00662AB9"/>
    <w:rsid w:val="006674FD"/>
    <w:rsid w:val="00682188"/>
    <w:rsid w:val="006A0B4C"/>
    <w:rsid w:val="006A5721"/>
    <w:rsid w:val="006A6897"/>
    <w:rsid w:val="006B32D1"/>
    <w:rsid w:val="006E75AE"/>
    <w:rsid w:val="00701D95"/>
    <w:rsid w:val="0072670F"/>
    <w:rsid w:val="007746A8"/>
    <w:rsid w:val="00792333"/>
    <w:rsid w:val="007D392E"/>
    <w:rsid w:val="007F49A3"/>
    <w:rsid w:val="00831C42"/>
    <w:rsid w:val="00842D52"/>
    <w:rsid w:val="0087018D"/>
    <w:rsid w:val="00883F82"/>
    <w:rsid w:val="00886836"/>
    <w:rsid w:val="008934AD"/>
    <w:rsid w:val="008B1547"/>
    <w:rsid w:val="008E2650"/>
    <w:rsid w:val="008E3E8D"/>
    <w:rsid w:val="00902869"/>
    <w:rsid w:val="00904460"/>
    <w:rsid w:val="00911BA7"/>
    <w:rsid w:val="00911CAA"/>
    <w:rsid w:val="00953F57"/>
    <w:rsid w:val="0096419B"/>
    <w:rsid w:val="0096650A"/>
    <w:rsid w:val="00966585"/>
    <w:rsid w:val="009861EE"/>
    <w:rsid w:val="00990323"/>
    <w:rsid w:val="009966C5"/>
    <w:rsid w:val="009A70C1"/>
    <w:rsid w:val="009C2538"/>
    <w:rsid w:val="009F2DC8"/>
    <w:rsid w:val="009F300D"/>
    <w:rsid w:val="00A037A3"/>
    <w:rsid w:val="00A35C28"/>
    <w:rsid w:val="00A403C5"/>
    <w:rsid w:val="00A74DBB"/>
    <w:rsid w:val="00A81BC5"/>
    <w:rsid w:val="00A973A0"/>
    <w:rsid w:val="00AA0449"/>
    <w:rsid w:val="00AB6D43"/>
    <w:rsid w:val="00AC5776"/>
    <w:rsid w:val="00AC7700"/>
    <w:rsid w:val="00AE0AA0"/>
    <w:rsid w:val="00B27E15"/>
    <w:rsid w:val="00B4209D"/>
    <w:rsid w:val="00B746A0"/>
    <w:rsid w:val="00B910D9"/>
    <w:rsid w:val="00B91FF2"/>
    <w:rsid w:val="00BC1C45"/>
    <w:rsid w:val="00BD7D93"/>
    <w:rsid w:val="00BE2F74"/>
    <w:rsid w:val="00C3500B"/>
    <w:rsid w:val="00C428BE"/>
    <w:rsid w:val="00C434F5"/>
    <w:rsid w:val="00C729EF"/>
    <w:rsid w:val="00C906F0"/>
    <w:rsid w:val="00CD2B6F"/>
    <w:rsid w:val="00CD59F6"/>
    <w:rsid w:val="00CE025E"/>
    <w:rsid w:val="00CE37C4"/>
    <w:rsid w:val="00D1515A"/>
    <w:rsid w:val="00D242A8"/>
    <w:rsid w:val="00D27EBE"/>
    <w:rsid w:val="00D30A86"/>
    <w:rsid w:val="00D45089"/>
    <w:rsid w:val="00D56270"/>
    <w:rsid w:val="00DE0B6D"/>
    <w:rsid w:val="00DE3183"/>
    <w:rsid w:val="00E31E7F"/>
    <w:rsid w:val="00E57BE3"/>
    <w:rsid w:val="00E8676E"/>
    <w:rsid w:val="00E941E7"/>
    <w:rsid w:val="00EA00CC"/>
    <w:rsid w:val="00EA06A0"/>
    <w:rsid w:val="00ED5E8C"/>
    <w:rsid w:val="00F1624B"/>
    <w:rsid w:val="00F34452"/>
    <w:rsid w:val="00F74797"/>
    <w:rsid w:val="00F82775"/>
    <w:rsid w:val="00F926AA"/>
    <w:rsid w:val="00F92A25"/>
    <w:rsid w:val="00FD7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A87E9E"/>
  <w15:docId w15:val="{9F5228FF-DE33-4E68-9680-F4EDBE8F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616C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6C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87444E" w:rsidP="0087444E">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97C9194F6E2E4CEA8FF5D8FD997E2FC7"/>
        <w:category>
          <w:name w:val="General"/>
          <w:gallery w:val="placeholder"/>
        </w:category>
        <w:types>
          <w:type w:val="bbPlcHdr"/>
        </w:types>
        <w:behaviors>
          <w:behavior w:val="content"/>
        </w:behaviors>
        <w:guid w:val="{7C17B2B5-35A0-4BB1-9EAD-864ACACAE433}"/>
      </w:docPartPr>
      <w:docPartBody>
        <w:p w:rsidR="00AD46F9" w:rsidRDefault="0087444E" w:rsidP="0087444E">
          <w:pPr>
            <w:pStyle w:val="97C9194F6E2E4CEA8FF5D8FD997E2FC7"/>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21073"/>
    <w:rsid w:val="0003477E"/>
    <w:rsid w:val="00075D82"/>
    <w:rsid w:val="00134DD0"/>
    <w:rsid w:val="00142025"/>
    <w:rsid w:val="001707D1"/>
    <w:rsid w:val="001D6FB7"/>
    <w:rsid w:val="00290BC5"/>
    <w:rsid w:val="002E14EB"/>
    <w:rsid w:val="003023A1"/>
    <w:rsid w:val="00333B87"/>
    <w:rsid w:val="0040046A"/>
    <w:rsid w:val="00470FF9"/>
    <w:rsid w:val="00495997"/>
    <w:rsid w:val="005314EC"/>
    <w:rsid w:val="005A684D"/>
    <w:rsid w:val="00624EEB"/>
    <w:rsid w:val="006B5F9E"/>
    <w:rsid w:val="006D4F2C"/>
    <w:rsid w:val="00705E78"/>
    <w:rsid w:val="007B4B43"/>
    <w:rsid w:val="007F5299"/>
    <w:rsid w:val="0087444E"/>
    <w:rsid w:val="008A1CBF"/>
    <w:rsid w:val="008B7F06"/>
    <w:rsid w:val="008F1591"/>
    <w:rsid w:val="009170FD"/>
    <w:rsid w:val="009B192E"/>
    <w:rsid w:val="009D21D4"/>
    <w:rsid w:val="00A11357"/>
    <w:rsid w:val="00A71308"/>
    <w:rsid w:val="00AB1EC5"/>
    <w:rsid w:val="00AD46F9"/>
    <w:rsid w:val="00AF4AED"/>
    <w:rsid w:val="00B13075"/>
    <w:rsid w:val="00B22659"/>
    <w:rsid w:val="00B30146"/>
    <w:rsid w:val="00BB5D28"/>
    <w:rsid w:val="00BB75F5"/>
    <w:rsid w:val="00BC4630"/>
    <w:rsid w:val="00BD64BD"/>
    <w:rsid w:val="00C0194C"/>
    <w:rsid w:val="00CB5635"/>
    <w:rsid w:val="00CD2B66"/>
    <w:rsid w:val="00CF543F"/>
    <w:rsid w:val="00D301D6"/>
    <w:rsid w:val="00D404B3"/>
    <w:rsid w:val="00D41FC3"/>
    <w:rsid w:val="00E0713C"/>
    <w:rsid w:val="00E36D00"/>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444E"/>
    <w:rPr>
      <w:color w:val="808080"/>
    </w:rPr>
  </w:style>
  <w:style w:type="paragraph" w:customStyle="1" w:styleId="97C9194F6E2E4CEA8FF5D8FD997E2FC7">
    <w:name w:val="97C9194F6E2E4CEA8FF5D8FD997E2FC7"/>
    <w:rsid w:val="0087444E"/>
  </w:style>
  <w:style w:type="paragraph" w:customStyle="1" w:styleId="3CD7694377CF48FBAE701807AB7D9C2A">
    <w:name w:val="3CD7694377CF48FBAE701807AB7D9C2A"/>
    <w:rsid w:val="0087444E"/>
    <w:pPr>
      <w:numPr>
        <w:numId w:val="2"/>
      </w:numPr>
      <w:tabs>
        <w:tab w:val="clear" w:pos="720"/>
      </w:tabs>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424DB6A-DA92-4AB9-9F31-37FC5503E712}">
  <ds:schemaRefs>
    <ds:schemaRef ds:uri="http://schemas.microsoft.com/sharepoint/v3/contenttype/forms"/>
  </ds:schemaRefs>
</ds:datastoreItem>
</file>

<file path=customXml/itemProps3.xml><?xml version="1.0" encoding="utf-8"?>
<ds:datastoreItem xmlns:ds="http://schemas.openxmlformats.org/officeDocument/2006/customXml" ds:itemID="{EBABED7B-A25B-4A99-91A1-C9F73889C8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57A39F-13CB-4E58-90FC-250D0B8FFC0D}">
  <ds:schemaRefs>
    <ds:schemaRef ds:uri="http://schemas.openxmlformats.org/officeDocument/2006/bibliography"/>
  </ds:schemaRefs>
</ds:datastoreItem>
</file>

<file path=customXml/itemProps5.xml><?xml version="1.0" encoding="utf-8"?>
<ds:datastoreItem xmlns:ds="http://schemas.openxmlformats.org/officeDocument/2006/customXml" ds:itemID="{63C09796-A0E0-4A91-867F-7647440AA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4</Pages>
  <Words>947</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68</cp:revision>
  <cp:lastPrinted>2020-06-17T01:34:00Z</cp:lastPrinted>
  <dcterms:created xsi:type="dcterms:W3CDTF">2020-02-11T21:20:00Z</dcterms:created>
  <dcterms:modified xsi:type="dcterms:W3CDTF">2021-12-16T19:20:00Z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